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0DCE" w14:textId="77777777" w:rsidR="00F15293" w:rsidRPr="00541F2B" w:rsidRDefault="002A1F3D" w:rsidP="00541F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1F2B">
        <w:rPr>
          <w:rFonts w:ascii="Times New Roman" w:eastAsia="Times New Roman" w:hAnsi="Times New Roman" w:cs="Times New Roman"/>
          <w:b/>
          <w:sz w:val="24"/>
          <w:szCs w:val="24"/>
        </w:rPr>
        <w:t xml:space="preserve">Metropolitan Business Academy </w:t>
      </w:r>
    </w:p>
    <w:p w14:paraId="4F0F739F" w14:textId="2EF357E2" w:rsidR="00F15293" w:rsidRDefault="00541F2B" w:rsidP="00541F2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2C26B5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C26B5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E6E6B">
        <w:rPr>
          <w:rFonts w:ascii="Times New Roman" w:eastAsia="Times New Roman" w:hAnsi="Times New Roman" w:cs="Times New Roman"/>
          <w:b/>
          <w:sz w:val="36"/>
          <w:szCs w:val="36"/>
        </w:rPr>
        <w:t>Chemistry Syllabus</w:t>
      </w:r>
    </w:p>
    <w:p w14:paraId="1ED38829" w14:textId="77777777" w:rsidR="00F15293" w:rsidRDefault="00F15293" w:rsidP="00541F2B">
      <w:pPr>
        <w:rPr>
          <w:rFonts w:ascii="Times New Roman" w:eastAsia="Times New Roman" w:hAnsi="Times New Roman" w:cs="Times New Roman"/>
          <w:b/>
        </w:rPr>
      </w:pPr>
    </w:p>
    <w:p w14:paraId="341B47DD" w14:textId="1DE9A9FB" w:rsidR="00F15293" w:rsidRPr="005157C3" w:rsidRDefault="002A1F3D" w:rsidP="00541F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Contact Info:</w:t>
      </w:r>
      <w:r w:rsidR="005157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6E6B">
        <w:rPr>
          <w:rFonts w:ascii="Times New Roman" w:eastAsia="Times New Roman" w:hAnsi="Times New Roman" w:cs="Times New Roman"/>
          <w:sz w:val="20"/>
          <w:szCs w:val="20"/>
        </w:rPr>
        <w:t>Mr. Peterhansel</w:t>
      </w:r>
      <w:r w:rsidR="005157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7C3" w:rsidRPr="0057447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hyperlink r:id="rId5" w:history="1">
        <w:r w:rsidR="00AF7238" w:rsidRPr="008705B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tyler.peterhansel@nhboe.net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C26B5">
        <w:rPr>
          <w:rFonts w:ascii="Times New Roman" w:eastAsia="Times New Roman" w:hAnsi="Times New Roman" w:cs="Times New Roman"/>
          <w:sz w:val="20"/>
          <w:szCs w:val="20"/>
        </w:rPr>
        <w:t>Instagram</w:t>
      </w:r>
      <w:r>
        <w:rPr>
          <w:rFonts w:ascii="Times New Roman" w:eastAsia="Times New Roman" w:hAnsi="Times New Roman" w:cs="Times New Roman"/>
          <w:sz w:val="20"/>
          <w:szCs w:val="20"/>
        </w:rPr>
        <w:t>: @</w:t>
      </w:r>
      <w:proofErr w:type="spellStart"/>
      <w:r w:rsidR="002C26B5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etro_</w:t>
      </w:r>
      <w:r w:rsidR="002C26B5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hemistry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11C09BB" w14:textId="626A749A" w:rsidR="002873B2" w:rsidRPr="002C26B5" w:rsidRDefault="002A1F3D" w:rsidP="0054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5BAE3628" w14:textId="77777777" w:rsidR="00F15293" w:rsidRDefault="00574479" w:rsidP="00541F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r w:rsidR="00E05632">
        <w:rPr>
          <w:rFonts w:ascii="Times New Roman" w:eastAsia="Times New Roman" w:hAnsi="Times New Roman" w:cs="Times New Roman"/>
          <w:b/>
          <w:sz w:val="24"/>
          <w:szCs w:val="24"/>
        </w:rPr>
        <w:t>Description:</w:t>
      </w:r>
    </w:p>
    <w:p w14:paraId="456073AC" w14:textId="77777777" w:rsidR="00F15293" w:rsidRDefault="008E6E6B" w:rsidP="00541F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Artist.  </w:t>
      </w:r>
      <w:r w:rsidR="00574479">
        <w:rPr>
          <w:rFonts w:ascii="Times New Roman" w:eastAsia="Times New Roman" w:hAnsi="Times New Roman" w:cs="Times New Roman"/>
          <w:sz w:val="20"/>
          <w:szCs w:val="20"/>
        </w:rPr>
        <w:t>Inventor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BD6428">
        <w:rPr>
          <w:rFonts w:ascii="Times New Roman" w:eastAsia="Times New Roman" w:hAnsi="Times New Roman" w:cs="Times New Roman"/>
          <w:sz w:val="20"/>
          <w:szCs w:val="20"/>
        </w:rPr>
        <w:t>Creator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5157C3">
        <w:rPr>
          <w:rFonts w:ascii="Times New Roman" w:eastAsia="Times New Roman" w:hAnsi="Times New Roman" w:cs="Times New Roman"/>
          <w:sz w:val="20"/>
          <w:szCs w:val="20"/>
        </w:rPr>
        <w:t>Mechanic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BD6428">
        <w:rPr>
          <w:rFonts w:ascii="Times New Roman" w:eastAsia="Times New Roman" w:hAnsi="Times New Roman" w:cs="Times New Roman"/>
          <w:sz w:val="20"/>
          <w:szCs w:val="20"/>
        </w:rPr>
        <w:t>Problem-solver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>.  A chemist is many things, but most importantly, a chemist uses their understanding of how matter works to create</w:t>
      </w:r>
      <w:r w:rsidR="00BD6428">
        <w:rPr>
          <w:rFonts w:ascii="Times New Roman" w:eastAsia="Times New Roman" w:hAnsi="Times New Roman" w:cs="Times New Roman"/>
          <w:sz w:val="20"/>
          <w:szCs w:val="20"/>
        </w:rPr>
        <w:t xml:space="preserve"> new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 things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This could be a new recipe at a restaurant, a fix for a problem in your home, or a cure for a deadly disease.  </w:t>
      </w:r>
      <w:r w:rsidR="002873B2">
        <w:rPr>
          <w:rFonts w:ascii="Times New Roman" w:eastAsia="Times New Roman" w:hAnsi="Times New Roman" w:cs="Times New Roman"/>
          <w:sz w:val="20"/>
          <w:szCs w:val="20"/>
        </w:rPr>
        <w:t>Chemistry</w:t>
      </w:r>
      <w:r w:rsidR="005157C3">
        <w:rPr>
          <w:rFonts w:ascii="Times New Roman" w:eastAsia="Times New Roman" w:hAnsi="Times New Roman" w:cs="Times New Roman"/>
          <w:sz w:val="20"/>
          <w:szCs w:val="20"/>
        </w:rPr>
        <w:t xml:space="preserve"> is a</w:t>
      </w:r>
      <w:r w:rsidR="00F25E82">
        <w:rPr>
          <w:rFonts w:ascii="Times New Roman" w:eastAsia="Times New Roman" w:hAnsi="Times New Roman" w:cs="Times New Roman"/>
          <w:sz w:val="20"/>
          <w:szCs w:val="20"/>
        </w:rPr>
        <w:t>lso a</w:t>
      </w:r>
      <w:r w:rsidR="005157C3">
        <w:rPr>
          <w:rFonts w:ascii="Times New Roman" w:eastAsia="Times New Roman" w:hAnsi="Times New Roman" w:cs="Times New Roman"/>
          <w:sz w:val="20"/>
          <w:szCs w:val="20"/>
        </w:rPr>
        <w:t xml:space="preserve"> gateway to skills that will help you </w:t>
      </w:r>
      <w:r w:rsidR="00487387">
        <w:rPr>
          <w:rFonts w:ascii="Times New Roman" w:eastAsia="Times New Roman" w:hAnsi="Times New Roman" w:cs="Times New Roman"/>
          <w:sz w:val="20"/>
          <w:szCs w:val="20"/>
        </w:rPr>
        <w:t>thrive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 in our 21</w:t>
      </w:r>
      <w:r w:rsidR="00541F2B" w:rsidRPr="00541F2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 century society.  </w:t>
      </w:r>
      <w:r w:rsidR="002873B2">
        <w:rPr>
          <w:rFonts w:ascii="Times New Roman" w:eastAsia="Times New Roman" w:hAnsi="Times New Roman" w:cs="Times New Roman"/>
          <w:sz w:val="20"/>
          <w:szCs w:val="20"/>
        </w:rPr>
        <w:t>This class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 will </w:t>
      </w:r>
      <w:r w:rsidR="0025519E">
        <w:rPr>
          <w:rFonts w:ascii="Times New Roman" w:eastAsia="Times New Roman" w:hAnsi="Times New Roman" w:cs="Times New Roman"/>
          <w:sz w:val="20"/>
          <w:szCs w:val="20"/>
        </w:rPr>
        <w:t>allow you to practice problem-solving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5519E">
        <w:rPr>
          <w:rFonts w:ascii="Times New Roman" w:eastAsia="Times New Roman" w:hAnsi="Times New Roman" w:cs="Times New Roman"/>
          <w:sz w:val="20"/>
          <w:szCs w:val="20"/>
        </w:rPr>
        <w:t xml:space="preserve">self-discipline, 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and analysis.  You will heavily rely on these skills throughout your life </w:t>
      </w:r>
      <w:r w:rsidR="009063B1">
        <w:rPr>
          <w:rFonts w:ascii="Times New Roman" w:eastAsia="Times New Roman" w:hAnsi="Times New Roman" w:cs="Times New Roman"/>
          <w:sz w:val="20"/>
          <w:szCs w:val="20"/>
        </w:rPr>
        <w:t>even if you don’t need to</w:t>
      </w:r>
      <w:r w:rsidR="002873B2">
        <w:rPr>
          <w:rFonts w:ascii="Times New Roman" w:eastAsia="Times New Roman" w:hAnsi="Times New Roman" w:cs="Times New Roman"/>
          <w:sz w:val="20"/>
          <w:szCs w:val="20"/>
        </w:rPr>
        <w:t xml:space="preserve"> take another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 chemistry</w:t>
      </w:r>
      <w:r w:rsidR="002873B2">
        <w:rPr>
          <w:rFonts w:ascii="Times New Roman" w:eastAsia="Times New Roman" w:hAnsi="Times New Roman" w:cs="Times New Roman"/>
          <w:sz w:val="20"/>
          <w:szCs w:val="20"/>
        </w:rPr>
        <w:t xml:space="preserve"> class</w:t>
      </w:r>
      <w:r w:rsidR="00541F2B">
        <w:rPr>
          <w:rFonts w:ascii="Times New Roman" w:eastAsia="Times New Roman" w:hAnsi="Times New Roman" w:cs="Times New Roman"/>
          <w:sz w:val="20"/>
          <w:szCs w:val="20"/>
        </w:rPr>
        <w:t xml:space="preserve"> in the future.  I am excited to begin our chemical journey together, so let’s go! </w:t>
      </w:r>
    </w:p>
    <w:p w14:paraId="204270D7" w14:textId="77777777" w:rsidR="00F15293" w:rsidRDefault="00F15293" w:rsidP="00541F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FBC67" w14:textId="77777777" w:rsidR="00B94DD7" w:rsidRDefault="00B94DD7" w:rsidP="00541F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Units:</w:t>
      </w:r>
    </w:p>
    <w:p w14:paraId="1B1B7C29" w14:textId="480EE1F6" w:rsidR="00B94DD7" w:rsidRPr="00B94DD7" w:rsidRDefault="00B94DD7" w:rsidP="00541F2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94DD7">
        <w:rPr>
          <w:rFonts w:ascii="Times New Roman" w:eastAsia="Times New Roman" w:hAnsi="Times New Roman" w:cs="Times New Roman"/>
          <w:b/>
          <w:sz w:val="20"/>
          <w:szCs w:val="20"/>
        </w:rPr>
        <w:t xml:space="preserve">Unit 1 : </w:t>
      </w:r>
      <w:r w:rsidR="004B5734">
        <w:rPr>
          <w:rFonts w:ascii="Times New Roman" w:eastAsia="Times New Roman" w:hAnsi="Times New Roman" w:cs="Times New Roman"/>
          <w:b/>
          <w:sz w:val="20"/>
          <w:szCs w:val="20"/>
        </w:rPr>
        <w:t>Talk Like a Chemist / Think Like a Chemist</w:t>
      </w:r>
      <w:r w:rsidRPr="00B94DD7">
        <w:rPr>
          <w:rFonts w:ascii="Times New Roman" w:eastAsia="Times New Roman" w:hAnsi="Times New Roman" w:cs="Times New Roman"/>
          <w:b/>
          <w:sz w:val="20"/>
          <w:szCs w:val="20"/>
        </w:rPr>
        <w:t xml:space="preserve"> (How can we </w:t>
      </w:r>
      <w:r w:rsidR="004B5734">
        <w:rPr>
          <w:rFonts w:ascii="Times New Roman" w:eastAsia="Times New Roman" w:hAnsi="Times New Roman" w:cs="Times New Roman"/>
          <w:b/>
          <w:sz w:val="20"/>
          <w:szCs w:val="20"/>
        </w:rPr>
        <w:t xml:space="preserve">develop experiments to </w:t>
      </w:r>
      <w:r w:rsidR="00B031A2">
        <w:rPr>
          <w:rFonts w:ascii="Times New Roman" w:eastAsia="Times New Roman" w:hAnsi="Times New Roman" w:cs="Times New Roman"/>
          <w:b/>
          <w:sz w:val="20"/>
          <w:szCs w:val="20"/>
        </w:rPr>
        <w:t>understand matter?  How do we communicate like a chemist?</w:t>
      </w:r>
      <w:r w:rsidRPr="00B94DD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0876E1FA" w14:textId="0C803C53" w:rsidR="00B94DD7" w:rsidRDefault="00B94DD7" w:rsidP="00541F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Unit 2 : Nuclear Chemistry (How does nuclear technology (bombs, medicine, etc.) work</w:t>
      </w:r>
      <w:r w:rsidR="004B5734">
        <w:rPr>
          <w:rFonts w:ascii="Times New Roman" w:eastAsia="Times New Roman" w:hAnsi="Times New Roman" w:cs="Times New Roman"/>
          <w:sz w:val="20"/>
          <w:szCs w:val="20"/>
        </w:rPr>
        <w:t xml:space="preserve"> and impact our world</w:t>
      </w:r>
      <w:r>
        <w:rPr>
          <w:rFonts w:ascii="Times New Roman" w:eastAsia="Times New Roman" w:hAnsi="Times New Roman" w:cs="Times New Roman"/>
          <w:sz w:val="20"/>
          <w:szCs w:val="20"/>
        </w:rPr>
        <w:t>?)</w:t>
      </w:r>
    </w:p>
    <w:p w14:paraId="53C7E652" w14:textId="77777777" w:rsidR="00B94DD7" w:rsidRDefault="00B94DD7" w:rsidP="00541F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Unit 3 : Periodic Trends (What are the relationships between atoms?)</w:t>
      </w:r>
    </w:p>
    <w:p w14:paraId="36DBC1F7" w14:textId="77777777" w:rsidR="00B94DD7" w:rsidRPr="00B94DD7" w:rsidRDefault="00B94DD7" w:rsidP="00541F2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94DD7">
        <w:rPr>
          <w:rFonts w:ascii="Times New Roman" w:eastAsia="Times New Roman" w:hAnsi="Times New Roman" w:cs="Times New Roman"/>
          <w:b/>
          <w:sz w:val="20"/>
          <w:szCs w:val="20"/>
        </w:rPr>
        <w:t>Unit 4 : The Chemist as an Artist (How can we use chemical reactions to create an original piece of art?)</w:t>
      </w:r>
    </w:p>
    <w:p w14:paraId="27ACE2F8" w14:textId="77777777" w:rsidR="00B94DD7" w:rsidRDefault="00B94DD7" w:rsidP="00541F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Unit 5 : Thermodynamics (How can we identify unknown chemicals?)</w:t>
      </w:r>
    </w:p>
    <w:p w14:paraId="4DECC7F2" w14:textId="0824B0E4" w:rsidR="00B94DD7" w:rsidRDefault="00B94DD7" w:rsidP="00541F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 </w:t>
      </w:r>
      <w:r w:rsidR="004B5734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 Solutions (How can we use lab techniques to prepare and study solutions?)</w:t>
      </w:r>
    </w:p>
    <w:p w14:paraId="083CB758" w14:textId="52EF4D57" w:rsidR="004B5734" w:rsidRPr="004B5734" w:rsidRDefault="004B5734" w:rsidP="004B573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B5734">
        <w:rPr>
          <w:rFonts w:ascii="Times New Roman" w:eastAsia="Times New Roman" w:hAnsi="Times New Roman" w:cs="Times New Roman"/>
          <w:b/>
          <w:sz w:val="20"/>
          <w:szCs w:val="20"/>
        </w:rPr>
        <w:t xml:space="preserve">Unit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4B5734">
        <w:rPr>
          <w:rFonts w:ascii="Times New Roman" w:eastAsia="Times New Roman" w:hAnsi="Times New Roman" w:cs="Times New Roman"/>
          <w:b/>
          <w:sz w:val="20"/>
          <w:szCs w:val="20"/>
        </w:rPr>
        <w:t xml:space="preserve"> : Gases (How does a weather balloon work?)</w:t>
      </w:r>
    </w:p>
    <w:p w14:paraId="1A5D4C16" w14:textId="77777777" w:rsidR="004B5734" w:rsidRDefault="004B5734" w:rsidP="00541F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49CA9" w14:textId="77777777" w:rsidR="00B94DD7" w:rsidRPr="00B94DD7" w:rsidRDefault="00B94DD7" w:rsidP="00541F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EAD2A3" w14:textId="77777777" w:rsidR="00F15293" w:rsidRDefault="00541F2B" w:rsidP="00541F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Standards: </w:t>
      </w:r>
    </w:p>
    <w:p w14:paraId="2A9FAFDA" w14:textId="77777777" w:rsidR="00F15293" w:rsidRDefault="00676618" w:rsidP="00541F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Asking Questions and Defining Problems</w:t>
      </w:r>
      <w:r w:rsidR="005157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B94DD7">
        <w:rPr>
          <w:rFonts w:ascii="Times New Roman" w:eastAsia="Times New Roman" w:hAnsi="Times New Roman" w:cs="Times New Roman"/>
          <w:sz w:val="20"/>
          <w:szCs w:val="20"/>
        </w:rPr>
        <w:t xml:space="preserve"> 4. Analyzing and Interpreting Data                                     </w:t>
      </w:r>
    </w:p>
    <w:p w14:paraId="4B2A02C1" w14:textId="77777777" w:rsidR="00676618" w:rsidRDefault="00676618" w:rsidP="00541F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Developing and Using Models</w:t>
      </w:r>
      <w:r w:rsidR="005157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B94DD7">
        <w:rPr>
          <w:rFonts w:ascii="Times New Roman" w:eastAsia="Times New Roman" w:hAnsi="Times New Roman" w:cs="Times New Roman"/>
          <w:sz w:val="20"/>
          <w:szCs w:val="20"/>
        </w:rPr>
        <w:t xml:space="preserve"> 5. Constructing Explanations and Designing Solutions</w:t>
      </w:r>
    </w:p>
    <w:p w14:paraId="25B887AC" w14:textId="0A62C69C" w:rsidR="00676618" w:rsidRDefault="00676618" w:rsidP="00541F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Planning and Carrying out Investigations</w:t>
      </w:r>
      <w:r w:rsidR="005157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B94DD7">
        <w:rPr>
          <w:rFonts w:ascii="Times New Roman" w:eastAsia="Times New Roman" w:hAnsi="Times New Roman" w:cs="Times New Roman"/>
          <w:sz w:val="20"/>
          <w:szCs w:val="20"/>
        </w:rPr>
        <w:t xml:space="preserve"> 6. </w:t>
      </w:r>
      <w:r w:rsidR="002C26B5">
        <w:rPr>
          <w:rFonts w:ascii="Times New Roman" w:eastAsia="Times New Roman" w:hAnsi="Times New Roman" w:cs="Times New Roman"/>
          <w:sz w:val="20"/>
          <w:szCs w:val="20"/>
        </w:rPr>
        <w:t>Obtaining/Evaluating/Communicating Information</w:t>
      </w:r>
    </w:p>
    <w:p w14:paraId="333997FE" w14:textId="77777777" w:rsidR="00F15293" w:rsidRDefault="00F15293" w:rsidP="00541F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8C231" w14:textId="77777777" w:rsidR="00F15293" w:rsidRDefault="00676618" w:rsidP="00541F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 </w:t>
      </w:r>
      <w:r w:rsidR="002A1F3D">
        <w:rPr>
          <w:rFonts w:ascii="Times New Roman" w:eastAsia="Times New Roman" w:hAnsi="Times New Roman" w:cs="Times New Roman"/>
          <w:b/>
          <w:sz w:val="24"/>
          <w:szCs w:val="24"/>
        </w:rPr>
        <w:t>Performance Task Chart:</w:t>
      </w:r>
    </w:p>
    <w:tbl>
      <w:tblPr>
        <w:tblStyle w:val="a"/>
        <w:tblW w:w="99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0"/>
        <w:gridCol w:w="3510"/>
        <w:gridCol w:w="3150"/>
      </w:tblGrid>
      <w:tr w:rsidR="00C53ED0" w14:paraId="6A5AA285" w14:textId="77777777" w:rsidTr="00C53ED0"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A040" w14:textId="77777777" w:rsidR="00C53ED0" w:rsidRDefault="00C53E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of Performance Task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97E9" w14:textId="77777777" w:rsidR="00C53ED0" w:rsidRDefault="00C53E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Performance Task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8568" w14:textId="77777777" w:rsidR="00C53ED0" w:rsidRDefault="00C53E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Standards met by Performance Task</w:t>
            </w:r>
          </w:p>
          <w:p w14:paraId="31F0D6BA" w14:textId="77777777" w:rsidR="00C53ED0" w:rsidRDefault="00C53E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(numbers)</w:t>
            </w:r>
          </w:p>
        </w:tc>
      </w:tr>
      <w:tr w:rsidR="00C53ED0" w14:paraId="444DDEC8" w14:textId="77777777" w:rsidTr="00C53ED0"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B75C" w14:textId="77777777" w:rsidR="00C53ED0" w:rsidRPr="00BD6428" w:rsidRDefault="00C53E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6428">
              <w:rPr>
                <w:rFonts w:ascii="Times New Roman" w:eastAsia="Times New Roman" w:hAnsi="Times New Roman" w:cs="Times New Roman"/>
              </w:rPr>
              <w:t>Matter Study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259B" w14:textId="7091C27A" w:rsidR="00C53ED0" w:rsidRPr="00BD6428" w:rsidRDefault="00C53E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Design an experiment to help explain why Diet Coke </w:t>
            </w:r>
            <w:r w:rsidR="00B031A2">
              <w:rPr>
                <w:rFonts w:ascii="Times New Roman" w:eastAsia="Times New Roman" w:hAnsi="Times New Roman" w:cs="Times New Roman"/>
              </w:rPr>
              <w:t>floats and regular Coke sinks in water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7556" w14:textId="103280DF" w:rsidR="00C53ED0" w:rsidRDefault="00C53E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1,3,4</w:t>
            </w:r>
            <w:r w:rsidR="002C26B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53ED0" w14:paraId="7E9D4CBF" w14:textId="77777777" w:rsidTr="00C53ED0"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6A8E" w14:textId="688330AD" w:rsidR="00C53ED0" w:rsidRPr="00BD6428" w:rsidRDefault="00C53E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6428">
              <w:rPr>
                <w:rFonts w:ascii="Times New Roman" w:eastAsia="Times New Roman" w:hAnsi="Times New Roman" w:cs="Times New Roman"/>
              </w:rPr>
              <w:t xml:space="preserve">Chemist as an Artist </w:t>
            </w:r>
            <w:r>
              <w:rPr>
                <w:rFonts w:ascii="Times New Roman" w:eastAsia="Times New Roman" w:hAnsi="Times New Roman" w:cs="Times New Roman"/>
              </w:rPr>
              <w:t>Roundtables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C9DE" w14:textId="1F191C6C" w:rsidR="00C53ED0" w:rsidRPr="00BD6428" w:rsidRDefault="00C53E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6428">
              <w:rPr>
                <w:rFonts w:ascii="Times New Roman" w:eastAsia="Times New Roman" w:hAnsi="Times New Roman" w:cs="Times New Roman"/>
              </w:rPr>
              <w:t xml:space="preserve">Create an original piece of artwork.  Write a placard that describes the chemical processes behind your artwork.  These will be presented </w:t>
            </w:r>
            <w:r w:rsidR="00E509AE">
              <w:rPr>
                <w:rFonts w:ascii="Times New Roman" w:eastAsia="Times New Roman" w:hAnsi="Times New Roman" w:cs="Times New Roman"/>
              </w:rPr>
              <w:t>to teachers and community members</w:t>
            </w:r>
            <w:r w:rsidRPr="00BD6428">
              <w:rPr>
                <w:rFonts w:ascii="Times New Roman" w:eastAsia="Times New Roman" w:hAnsi="Times New Roman" w:cs="Times New Roman"/>
              </w:rPr>
              <w:t xml:space="preserve"> in January.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FBED" w14:textId="5421AB95" w:rsidR="00C53ED0" w:rsidRDefault="00C53E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2C26B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53ED0" w14:paraId="2EF56C27" w14:textId="77777777" w:rsidTr="00C53ED0"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29FA" w14:textId="0EF9EB2D" w:rsidR="00C53ED0" w:rsidRPr="00BD6428" w:rsidRDefault="00C53E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Balloon Launch Roundtables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5FEB" w14:textId="1B570593" w:rsidR="00C53ED0" w:rsidRPr="00BD6428" w:rsidRDefault="00B031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Model and explain the</w:t>
            </w:r>
            <w:r w:rsidR="00E509AE">
              <w:rPr>
                <w:rFonts w:ascii="Times New Roman" w:eastAsia="Times New Roman" w:hAnsi="Times New Roman" w:cs="Times New Roman"/>
              </w:rPr>
              <w:t xml:space="preserve"> scientific</w:t>
            </w:r>
            <w:r>
              <w:rPr>
                <w:rFonts w:ascii="Times New Roman" w:eastAsia="Times New Roman" w:hAnsi="Times New Roman" w:cs="Times New Roman"/>
              </w:rPr>
              <w:t xml:space="preserve"> laws </w:t>
            </w:r>
            <w:r w:rsidR="00E509AE">
              <w:rPr>
                <w:rFonts w:ascii="Times New Roman" w:eastAsia="Times New Roman" w:hAnsi="Times New Roman" w:cs="Times New Roman"/>
              </w:rPr>
              <w:t xml:space="preserve">and principals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 w:rsidR="00E509AE">
              <w:rPr>
                <w:rFonts w:ascii="Times New Roman" w:eastAsia="Times New Roman" w:hAnsi="Times New Roman" w:cs="Times New Roman"/>
              </w:rPr>
              <w:t xml:space="preserve"> govern the flight of a weather balloon for teachers and outside validators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9D34" w14:textId="0BDF434A" w:rsidR="00C53ED0" w:rsidRDefault="002C2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2,5,6</w:t>
            </w:r>
          </w:p>
        </w:tc>
      </w:tr>
    </w:tbl>
    <w:p w14:paraId="1DE81ED2" w14:textId="77777777" w:rsidR="002C26B5" w:rsidRDefault="002C26B5" w:rsidP="004B57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A77DA" w14:textId="77777777" w:rsidR="002C26B5" w:rsidRDefault="002C26B5" w:rsidP="004B57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3C95C" w14:textId="6CF327CB" w:rsidR="00B6248C" w:rsidRDefault="002A1F3D" w:rsidP="004B57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How you will be graded:</w:t>
      </w:r>
    </w:p>
    <w:p w14:paraId="0588E705" w14:textId="34A5FFA4" w:rsidR="004B5734" w:rsidRDefault="00AB1598" w:rsidP="004B57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Academic:  </w:t>
      </w:r>
      <w:r w:rsidR="004B5734">
        <w:rPr>
          <w:rFonts w:ascii="Times New Roman" w:eastAsia="Times New Roman" w:hAnsi="Times New Roman" w:cs="Times New Roman"/>
          <w:sz w:val="24"/>
          <w:szCs w:val="24"/>
        </w:rPr>
        <w:t>You will be rated on</w:t>
      </w:r>
      <w:r w:rsidR="00C53ED0">
        <w:rPr>
          <w:rFonts w:ascii="Times New Roman" w:eastAsia="Times New Roman" w:hAnsi="Times New Roman" w:cs="Times New Roman"/>
          <w:sz w:val="24"/>
          <w:szCs w:val="24"/>
        </w:rPr>
        <w:t xml:space="preserve"> between </w:t>
      </w:r>
      <w:r w:rsidR="00BF11CD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C53ED0">
        <w:rPr>
          <w:rFonts w:ascii="Times New Roman" w:eastAsia="Times New Roman" w:hAnsi="Times New Roman" w:cs="Times New Roman"/>
          <w:sz w:val="24"/>
          <w:szCs w:val="24"/>
        </w:rPr>
        <w:t xml:space="preserve"> to six</w:t>
      </w:r>
      <w:r w:rsidR="004B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ED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C76CB8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  <w:r w:rsidR="00DF2D8E">
        <w:rPr>
          <w:rFonts w:ascii="Times New Roman" w:eastAsia="Times New Roman" w:hAnsi="Times New Roman" w:cs="Times New Roman"/>
          <w:sz w:val="24"/>
          <w:szCs w:val="24"/>
        </w:rPr>
        <w:t xml:space="preserve"> 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 the course of each trimester.  Evidence for these ratings will be primarily taken from </w:t>
      </w:r>
      <w:r w:rsidR="002C26B5"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performance tasks.  If you are physically and mentally present in class, it will become easy to improve these ratings over the course of the trimester.</w:t>
      </w:r>
    </w:p>
    <w:p w14:paraId="5078A913" w14:textId="77777777" w:rsidR="00AB1598" w:rsidRDefault="00AB1598" w:rsidP="004B57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4F249" w14:textId="4228A038" w:rsidR="00AB1598" w:rsidRDefault="00AB1598" w:rsidP="004B57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Habits of Work:  The following habits will also be tracked over the course of </w:t>
      </w:r>
      <w:r w:rsidR="00DF2D8E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</w:rPr>
        <w:t>trimester</w:t>
      </w:r>
      <w:r w:rsidR="00DF2D8E">
        <w:rPr>
          <w:rFonts w:ascii="Times New Roman" w:eastAsia="Times New Roman" w:hAnsi="Times New Roman" w:cs="Times New Roman"/>
          <w:sz w:val="24"/>
          <w:szCs w:val="24"/>
        </w:rPr>
        <w:t xml:space="preserve">.  They make up a small portion of your grade but are extremely important in helping YOU understand how to improve.  High academic performance ALMOST ALWAYS </w:t>
      </w:r>
      <w:r w:rsidR="00C76CB8">
        <w:rPr>
          <w:rFonts w:ascii="Times New Roman" w:eastAsia="Times New Roman" w:hAnsi="Times New Roman" w:cs="Times New Roman"/>
          <w:sz w:val="24"/>
          <w:szCs w:val="24"/>
        </w:rPr>
        <w:t>follows high habits of work scores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42FEE2" w14:textId="4F69C493" w:rsidR="00AB1598" w:rsidRDefault="00AB1598" w:rsidP="004B57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9592C7" w14:textId="3169DA91" w:rsidR="00DF2D8E" w:rsidRPr="004B5734" w:rsidRDefault="00DF2D8E" w:rsidP="00DF2D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Classroom conduct: This is a rating based on your willingness to cooperate</w:t>
      </w:r>
      <w:r w:rsidR="00834909">
        <w:rPr>
          <w:rFonts w:ascii="Times New Roman" w:eastAsia="Times New Roman" w:hAnsi="Times New Roman" w:cs="Times New Roman"/>
          <w:sz w:val="24"/>
          <w:szCs w:val="24"/>
        </w:rPr>
        <w:t xml:space="preserve"> during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contribute positively to our </w:t>
      </w:r>
      <w:r w:rsidR="00834909"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34909">
        <w:rPr>
          <w:rFonts w:ascii="Times New Roman" w:eastAsia="Times New Roman" w:hAnsi="Times New Roman" w:cs="Times New Roman"/>
          <w:sz w:val="24"/>
          <w:szCs w:val="24"/>
        </w:rPr>
        <w:t xml:space="preserve">If this is difficult for you, </w:t>
      </w:r>
      <w:r w:rsidR="00C53ED0">
        <w:rPr>
          <w:rFonts w:ascii="Times New Roman" w:eastAsia="Times New Roman" w:hAnsi="Times New Roman" w:cs="Times New Roman"/>
          <w:sz w:val="24"/>
          <w:szCs w:val="24"/>
        </w:rPr>
        <w:t>you need to let me</w:t>
      </w:r>
      <w:r w:rsidR="00834909">
        <w:rPr>
          <w:rFonts w:ascii="Times New Roman" w:eastAsia="Times New Roman" w:hAnsi="Times New Roman" w:cs="Times New Roman"/>
          <w:sz w:val="24"/>
          <w:szCs w:val="24"/>
        </w:rPr>
        <w:t xml:space="preserve"> know how I can help you </w:t>
      </w:r>
      <w:r w:rsidR="00C53ED0">
        <w:rPr>
          <w:rFonts w:ascii="Times New Roman" w:eastAsia="Times New Roman" w:hAnsi="Times New Roman" w:cs="Times New Roman"/>
          <w:sz w:val="24"/>
          <w:szCs w:val="24"/>
        </w:rPr>
        <w:t>improve this.</w:t>
      </w:r>
    </w:p>
    <w:p w14:paraId="27A72DD2" w14:textId="77777777" w:rsidR="00DF2D8E" w:rsidRDefault="00DF2D8E" w:rsidP="00DF2D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2639F65" w14:textId="245BBE8B" w:rsidR="00AB1598" w:rsidRDefault="00AB1598" w:rsidP="00DF2D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time performance: </w:t>
      </w:r>
      <w:r w:rsidR="00DF2D8E">
        <w:rPr>
          <w:rFonts w:ascii="Times New Roman" w:eastAsia="Times New Roman" w:hAnsi="Times New Roman" w:cs="Times New Roman"/>
          <w:sz w:val="24"/>
          <w:szCs w:val="24"/>
        </w:rPr>
        <w:t xml:space="preserve">This is the percentage of DO NOWs that you complete within the first five minutes of class.  This measures your ability to come to class on time and prepared. </w:t>
      </w:r>
    </w:p>
    <w:p w14:paraId="7CB3911C" w14:textId="0FD2E226" w:rsidR="00DF2D8E" w:rsidRDefault="00DF2D8E" w:rsidP="00DF2D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0D163E" w14:textId="6EA9A426" w:rsidR="00DF2D8E" w:rsidRDefault="00DF2D8E" w:rsidP="00542F9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 completion: This is the percentage of homework assignments you completed on time.</w:t>
      </w:r>
    </w:p>
    <w:p w14:paraId="7CA0C22F" w14:textId="2E55C446" w:rsidR="00B6248C" w:rsidRDefault="00B624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67757" w14:textId="7D0B34D8" w:rsidR="008E6E6B" w:rsidRDefault="008E6E6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 the end of each trimester, your grade will be calculated based on overall points earned during the trimester.</w:t>
      </w:r>
    </w:p>
    <w:p w14:paraId="31F74A2A" w14:textId="77777777" w:rsidR="00542F9C" w:rsidRDefault="00542F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5D1E98" w14:textId="77777777" w:rsidR="00F15293" w:rsidRPr="00AF7238" w:rsidRDefault="008E6E6B">
      <w:pPr>
        <w:rPr>
          <w:rFonts w:ascii="Times New Roman" w:eastAsia="Times New Roman" w:hAnsi="Times New Roman" w:cs="Times New Roman"/>
          <w:sz w:val="20"/>
          <w:szCs w:val="20"/>
        </w:rPr>
      </w:pPr>
      <w:r w:rsidRPr="00AF7238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a0"/>
        <w:tblW w:w="9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470"/>
        <w:gridCol w:w="3360"/>
        <w:gridCol w:w="1840"/>
      </w:tblGrid>
      <w:tr w:rsidR="00F15293" w:rsidRPr="00AF7238" w14:paraId="287BCC66" w14:textId="77777777" w:rsidTr="00403E8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8CD3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Mastery Language Abbreviations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7229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Mastery Language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844E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Progression to Meeting Standard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9660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Grading Equivalent</w:t>
            </w:r>
          </w:p>
        </w:tc>
      </w:tr>
      <w:tr w:rsidR="00F15293" w:rsidRPr="00AF7238" w14:paraId="52ADF958" w14:textId="77777777" w:rsidTr="00403E8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31A2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DFC2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Exemplary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C907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Exceeds Standard with Distinction 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EA2F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5293" w:rsidRPr="00AF7238" w14:paraId="769C07E3" w14:textId="77777777" w:rsidTr="00403E8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90F0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CO/XE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3D92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Competent/Exemplary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09F1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Exceeds Standard</w:t>
            </w:r>
          </w:p>
          <w:p w14:paraId="3C513ECA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(revise for exemplary)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95DD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15293" w:rsidRPr="00AF7238" w14:paraId="102EA510" w14:textId="77777777" w:rsidTr="00403E8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900A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C427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Competent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AA96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Meets Standard</w:t>
            </w:r>
          </w:p>
          <w:p w14:paraId="035F32F6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(revise for exemplary)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A69C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15293" w:rsidRPr="00AF7238" w14:paraId="7B8031C6" w14:textId="77777777" w:rsidTr="00403E8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09FD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0B12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Emerging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9B6A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Approaches Standard</w:t>
            </w:r>
          </w:p>
          <w:p w14:paraId="067EFE50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(needs revision)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FD82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15293" w:rsidRPr="00AF7238" w14:paraId="0BBB6CFB" w14:textId="77777777" w:rsidTr="00403E8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7910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FF4D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Novice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186C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Not Yet</w:t>
            </w:r>
          </w:p>
          <w:p w14:paraId="0D22BAC8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(needs revision)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5271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15293" w:rsidRPr="00AF7238" w14:paraId="1ABA236D" w14:textId="77777777" w:rsidTr="00403E8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87F1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E937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No Evidence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74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No Evidence of Work Yet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4620" w14:textId="77777777" w:rsidR="00F15293" w:rsidRPr="00AF7238" w:rsidRDefault="002A1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23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71EDD25A" w14:textId="77777777" w:rsidR="00F15293" w:rsidRDefault="00F1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ABCB05" w14:textId="77777777" w:rsidR="00AF7238" w:rsidRPr="006474F0" w:rsidRDefault="00AF7238" w:rsidP="00AF7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you need to bring to class each day:</w:t>
      </w:r>
    </w:p>
    <w:p w14:paraId="18985044" w14:textId="77777777" w:rsidR="00AF7238" w:rsidRDefault="00AF7238" w:rsidP="00AF723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Pen/pencil </w:t>
      </w:r>
    </w:p>
    <w:p w14:paraId="264C0531" w14:textId="77777777" w:rsidR="00AF7238" w:rsidRDefault="00AF7238" w:rsidP="00AF723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Binder with dividers (get a small one just for chemistry or combine with another class)</w:t>
      </w:r>
    </w:p>
    <w:p w14:paraId="577F202C" w14:textId="0B388B58" w:rsidR="00525E40" w:rsidRPr="00574479" w:rsidRDefault="00AF7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Notebook</w:t>
      </w:r>
    </w:p>
    <w:sectPr w:rsidR="00525E40" w:rsidRPr="0057447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3"/>
    <w:rsid w:val="00002990"/>
    <w:rsid w:val="0000330A"/>
    <w:rsid w:val="0001540B"/>
    <w:rsid w:val="00046966"/>
    <w:rsid w:val="000D7F64"/>
    <w:rsid w:val="00133F60"/>
    <w:rsid w:val="00173FEF"/>
    <w:rsid w:val="00175FAB"/>
    <w:rsid w:val="0025519E"/>
    <w:rsid w:val="002558AB"/>
    <w:rsid w:val="002873B2"/>
    <w:rsid w:val="002A1F3D"/>
    <w:rsid w:val="002C26B5"/>
    <w:rsid w:val="003512A8"/>
    <w:rsid w:val="00355F38"/>
    <w:rsid w:val="003B63B1"/>
    <w:rsid w:val="00403E84"/>
    <w:rsid w:val="00440C50"/>
    <w:rsid w:val="004474DD"/>
    <w:rsid w:val="00487387"/>
    <w:rsid w:val="004B5734"/>
    <w:rsid w:val="004D61D8"/>
    <w:rsid w:val="005157C3"/>
    <w:rsid w:val="00525E40"/>
    <w:rsid w:val="00541F2B"/>
    <w:rsid w:val="00542F9C"/>
    <w:rsid w:val="0056240F"/>
    <w:rsid w:val="00574479"/>
    <w:rsid w:val="006474F0"/>
    <w:rsid w:val="00676618"/>
    <w:rsid w:val="00691649"/>
    <w:rsid w:val="007754FD"/>
    <w:rsid w:val="007B278A"/>
    <w:rsid w:val="007D0C62"/>
    <w:rsid w:val="00834909"/>
    <w:rsid w:val="00857A3C"/>
    <w:rsid w:val="008853E1"/>
    <w:rsid w:val="008E52EE"/>
    <w:rsid w:val="008E6E6B"/>
    <w:rsid w:val="009063B1"/>
    <w:rsid w:val="00964368"/>
    <w:rsid w:val="00A333C0"/>
    <w:rsid w:val="00A63DAC"/>
    <w:rsid w:val="00AB1598"/>
    <w:rsid w:val="00AD1979"/>
    <w:rsid w:val="00AF7238"/>
    <w:rsid w:val="00B031A2"/>
    <w:rsid w:val="00B10C98"/>
    <w:rsid w:val="00B30642"/>
    <w:rsid w:val="00B518F9"/>
    <w:rsid w:val="00B6248C"/>
    <w:rsid w:val="00B7190B"/>
    <w:rsid w:val="00B94DD7"/>
    <w:rsid w:val="00BC2F20"/>
    <w:rsid w:val="00BD6428"/>
    <w:rsid w:val="00BE34AC"/>
    <w:rsid w:val="00BF11CD"/>
    <w:rsid w:val="00C30EB2"/>
    <w:rsid w:val="00C53ED0"/>
    <w:rsid w:val="00C54D2E"/>
    <w:rsid w:val="00C61DE3"/>
    <w:rsid w:val="00C73743"/>
    <w:rsid w:val="00C76CB8"/>
    <w:rsid w:val="00C97F46"/>
    <w:rsid w:val="00CB6E31"/>
    <w:rsid w:val="00CC4BAD"/>
    <w:rsid w:val="00D916EB"/>
    <w:rsid w:val="00DD0999"/>
    <w:rsid w:val="00DE12E3"/>
    <w:rsid w:val="00DF2D8E"/>
    <w:rsid w:val="00E05632"/>
    <w:rsid w:val="00E27426"/>
    <w:rsid w:val="00E509AE"/>
    <w:rsid w:val="00F0641B"/>
    <w:rsid w:val="00F15293"/>
    <w:rsid w:val="00F25E82"/>
    <w:rsid w:val="00F623BA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2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76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61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76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ler.peterhansel@nh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Peterhansel</dc:creator>
  <cp:lastModifiedBy>Student, Gateway</cp:lastModifiedBy>
  <cp:revision>2</cp:revision>
  <dcterms:created xsi:type="dcterms:W3CDTF">2019-09-04T17:02:00Z</dcterms:created>
  <dcterms:modified xsi:type="dcterms:W3CDTF">2019-09-04T17:02:00Z</dcterms:modified>
</cp:coreProperties>
</file>